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C5F6D" w14:textId="77777777" w:rsidR="00A545C7" w:rsidRPr="00A545C7" w:rsidRDefault="00A545C7" w:rsidP="00A545C7">
      <w:pPr>
        <w:pBdr>
          <w:top w:val="single" w:sz="2" w:space="0" w:color="E5E7EB"/>
          <w:left w:val="single" w:sz="2" w:space="0" w:color="E5E7EB"/>
          <w:bottom w:val="single" w:sz="2" w:space="0" w:color="E5E7EB"/>
          <w:right w:val="single" w:sz="2" w:space="0" w:color="E5E7EB"/>
        </w:pBdr>
        <w:shd w:val="clear" w:color="auto" w:fill="FFFFFF"/>
        <w:spacing w:after="0" w:line="240" w:lineRule="auto"/>
        <w:jc w:val="center"/>
        <w:outlineLvl w:val="0"/>
        <w:rPr>
          <w:rFonts w:ascii="Segoe UI" w:eastAsia="Times New Roman" w:hAnsi="Segoe UI" w:cs="Segoe UI"/>
          <w:b/>
          <w:bCs/>
          <w:kern w:val="36"/>
          <w:sz w:val="48"/>
          <w:szCs w:val="48"/>
          <w14:ligatures w14:val="none"/>
        </w:rPr>
      </w:pPr>
      <w:r w:rsidRPr="00A545C7">
        <w:rPr>
          <w:rFonts w:ascii="Segoe UI" w:eastAsia="Times New Roman" w:hAnsi="Segoe UI" w:cs="Segoe UI"/>
          <w:b/>
          <w:bCs/>
          <w:kern w:val="36"/>
          <w:sz w:val="48"/>
          <w:szCs w:val="48"/>
          <w14:ligatures w14:val="none"/>
        </w:rPr>
        <w:t>From Novice to Pro: Elevate Your Betting Skills with 168onbola</w:t>
      </w:r>
    </w:p>
    <w:p w14:paraId="336FDCA2"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0" w:beforeAutospacing="0" w:after="288" w:afterAutospacing="0"/>
        <w:rPr>
          <w:color w:val="111111"/>
        </w:rPr>
      </w:pPr>
      <w:hyperlink r:id="rId4" w:history="1">
        <w:r w:rsidRPr="00A545C7">
          <w:rPr>
            <w:rFonts w:ascii="Segoe UI" w:hAnsi="Segoe UI" w:cs="Segoe UI"/>
            <w:color w:val="0000FF"/>
            <w:u w:val="single"/>
            <w:bdr w:val="none" w:sz="0" w:space="0" w:color="auto" w:frame="1"/>
          </w:rPr>
          <w:br/>
        </w:r>
      </w:hyperlink>
      <w:r>
        <w:rPr>
          <w:color w:val="111111"/>
        </w:rPr>
        <w:t xml:space="preserve">Welcome to the lead of </w:t>
      </w:r>
      <w:proofErr w:type="gramStart"/>
      <w:r>
        <w:rPr>
          <w:color w:val="111111"/>
        </w:rPr>
        <w:t>on line</w:t>
      </w:r>
      <w:proofErr w:type="gramEnd"/>
      <w:r>
        <w:rPr>
          <w:color w:val="111111"/>
        </w:rPr>
        <w:t xml:space="preserve"> betting development with 168onbola. In this comprehensive manual, we explore into the innovative advancements which are reshaping the landscape of online betting. From cutting-edge engineering to unmatched individual knowledge, discover how 168onbola is placing new requirements of success in the industry.</w:t>
      </w:r>
    </w:p>
    <w:p w14:paraId="656FFD8E"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Adopting Invention</w:t>
      </w:r>
    </w:p>
    <w:p w14:paraId="145F0E19"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At 168onbola, we are devoted to pushing the limits of creativity to supply an unparalleled betting knowledge to the users. Through continuous expense in technology and study, we are suffering from a software that combines state-of-the-art functions with user-friendly design, ensuring smooth navigation and optimum efficiency </w:t>
      </w:r>
      <w:hyperlink r:id="rId5" w:tgtFrame="_blank" w:history="1">
        <w:r>
          <w:rPr>
            <w:rStyle w:val="Hyperlink"/>
            <w:color w:val="111111"/>
            <w:bdr w:val="single" w:sz="2" w:space="0" w:color="E5E7EB" w:frame="1"/>
          </w:rPr>
          <w:t>https://168onbola.com/</w:t>
        </w:r>
      </w:hyperlink>
      <w:r>
        <w:rPr>
          <w:color w:val="111111"/>
        </w:rPr>
        <w:t> across all devices.</w:t>
      </w:r>
    </w:p>
    <w:p w14:paraId="1DACA2EF"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Advanced Betting Choices</w:t>
      </w:r>
    </w:p>
    <w:p w14:paraId="02F37A1A"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Experience the enjoyment before with this extensive array of betting options. From standard activities betting to live betting and virtual sports, we give you a diverse selection of areas to cater to every choice and interest. With aggressive chances and real-time changes, you are able to keep prior to the game and increase your winnings with 168onbola.</w:t>
      </w:r>
    </w:p>
    <w:p w14:paraId="519FF1AA"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Unmatched Security and Reliability</w:t>
      </w:r>
    </w:p>
    <w:p w14:paraId="0006E5C6"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 xml:space="preserve">Protection is our top concern at 168onbola. We employ sophisticated security and authorization methods to guard your personal and financial data, providing you with satisfaction as you take pleasure in the pleasure of </w:t>
      </w:r>
      <w:proofErr w:type="gramStart"/>
      <w:r>
        <w:rPr>
          <w:color w:val="111111"/>
        </w:rPr>
        <w:t>on line</w:t>
      </w:r>
      <w:proofErr w:type="gramEnd"/>
      <w:r>
        <w:rPr>
          <w:color w:val="111111"/>
        </w:rPr>
        <w:t xml:space="preserve"> betting. Our platform is created on a strong infrastructure with unnecessary systems and backup methods to make certain uninterrupted company and reliable performance at all times.</w:t>
      </w:r>
    </w:p>
    <w:p w14:paraId="23A98D56"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Exceptional Client Service</w:t>
      </w:r>
    </w:p>
    <w:p w14:paraId="3A9FDCC2"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At 168onbola, we rely on putting our clients first. Our focused customer care team is available 24/7 to assist you with any inquiries or issues you might encounter. Whether you've issues about placing bets, moving the platform, or accessing your bill, our knowledgeable and helpful support staff are here to supply fast and personalized aid, ensuring a clean and satisfying betting knowledge for many our users.</w:t>
      </w:r>
    </w:p>
    <w:p w14:paraId="21E4CEA7"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Promotions and Bonuses</w:t>
      </w:r>
    </w:p>
    <w:p w14:paraId="61D89DC7"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 xml:space="preserve">Get your betting knowledge to the next stage with our fascinating offers and bonuses. From pleasant bonuses for new customers to constant promotions and devotion benefits for current consumers, we offer a number of incentives to enhance your betting journey and raise your </w:t>
      </w:r>
      <w:r>
        <w:rPr>
          <w:color w:val="111111"/>
        </w:rPr>
        <w:lastRenderedPageBreak/>
        <w:t>chances of earning big. Keep an eye on our campaigns site for the most recent offers and distinctive offers available only at 168onbola.</w:t>
      </w:r>
    </w:p>
    <w:p w14:paraId="4E29D593"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Responsible Gambling</w:t>
      </w:r>
    </w:p>
    <w:p w14:paraId="35F35307"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We're committed to marketing responsible gaming practices and ensuring the well-being of our users. Our platform involves a variety of resources and functions to assist you handle your betting task reliably, including deposit restricts, self-exclusion choices, and entry to guide assets for those experiencing gambling-related issues. We encourage all our customers to play responsibly and seek help if needed.</w:t>
      </w:r>
    </w:p>
    <w:p w14:paraId="52C4F93A"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288" w:afterAutospacing="0"/>
        <w:rPr>
          <w:color w:val="111111"/>
        </w:rPr>
      </w:pPr>
      <w:r>
        <w:rPr>
          <w:color w:val="111111"/>
        </w:rPr>
        <w:t>Conclusion</w:t>
      </w:r>
    </w:p>
    <w:p w14:paraId="6999FD0F" w14:textId="77777777" w:rsidR="00A545C7" w:rsidRDefault="00A545C7" w:rsidP="00A545C7">
      <w:pPr>
        <w:pStyle w:val="NormalWeb"/>
        <w:pBdr>
          <w:top w:val="single" w:sz="2" w:space="0" w:color="E5E7EB"/>
          <w:left w:val="single" w:sz="2" w:space="0" w:color="E5E7EB"/>
          <w:bottom w:val="single" w:sz="2" w:space="0" w:color="E5E7EB"/>
          <w:right w:val="single" w:sz="2" w:space="0" w:color="E5E7EB"/>
        </w:pBdr>
        <w:spacing w:before="288" w:beforeAutospacing="0" w:after="0" w:afterAutospacing="0"/>
        <w:rPr>
          <w:color w:val="111111"/>
        </w:rPr>
      </w:pPr>
      <w:r>
        <w:rPr>
          <w:color w:val="111111"/>
        </w:rPr>
        <w:t>To conclude, 168onbola is major the way in which in online betting with its commitment to creativity, security, and client satisfaction. With a user-friendly system, a varied range of betting choices, and exemplary customer service, we're setting new standards of excellence in the industry. Whether you're a seasoned bettor or new to the planet of on the web betting, we invite you to join us and go through the thrill of betting with 168onbola. Sign up nowadays and discover the techniques of achievement in on the web betting!</w:t>
      </w:r>
    </w:p>
    <w:p w14:paraId="31B0FE35" w14:textId="538E243B" w:rsidR="00441721" w:rsidRDefault="00441721" w:rsidP="00A545C7"/>
    <w:sectPr w:rsidR="0044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38E6"/>
    <w:rsid w:val="001438E6"/>
    <w:rsid w:val="00441721"/>
    <w:rsid w:val="00A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B7E1-6861-4A4F-8531-619BCBF0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5C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C7"/>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5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54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9142">
      <w:bodyDiv w:val="1"/>
      <w:marLeft w:val="0"/>
      <w:marRight w:val="0"/>
      <w:marTop w:val="0"/>
      <w:marBottom w:val="0"/>
      <w:divBdr>
        <w:top w:val="none" w:sz="0" w:space="0" w:color="auto"/>
        <w:left w:val="none" w:sz="0" w:space="0" w:color="auto"/>
        <w:bottom w:val="none" w:sz="0" w:space="0" w:color="auto"/>
        <w:right w:val="none" w:sz="0" w:space="0" w:color="auto"/>
      </w:divBdr>
      <w:divsChild>
        <w:div w:id="12672347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6112311">
      <w:bodyDiv w:val="1"/>
      <w:marLeft w:val="0"/>
      <w:marRight w:val="0"/>
      <w:marTop w:val="0"/>
      <w:marBottom w:val="0"/>
      <w:divBdr>
        <w:top w:val="none" w:sz="0" w:space="0" w:color="auto"/>
        <w:left w:val="none" w:sz="0" w:space="0" w:color="auto"/>
        <w:bottom w:val="none" w:sz="0" w:space="0" w:color="auto"/>
        <w:right w:val="none" w:sz="0" w:space="0" w:color="auto"/>
      </w:divBdr>
      <w:divsChild>
        <w:div w:id="2022471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68onbola.com/" TargetMode="External"/><Relationship Id="rId4" Type="http://schemas.openxmlformats.org/officeDocument/2006/relationships/hyperlink" Target="https://hashnode.com/@usamasam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2024-05-04T13:51:00Z</dcterms:created>
  <dcterms:modified xsi:type="dcterms:W3CDTF">2024-05-04T13:51:00Z</dcterms:modified>
</cp:coreProperties>
</file>